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8" w:rsidRDefault="00FD59C8" w:rsidP="00FD59C8">
      <w:pPr>
        <w:ind w:left="5664"/>
        <w:rPr>
          <w:rFonts w:ascii="Arial" w:hAnsi="Arial" w:cs="Arial"/>
          <w:b/>
          <w:sz w:val="20"/>
          <w:szCs w:val="20"/>
        </w:rPr>
      </w:pPr>
    </w:p>
    <w:p w:rsidR="00FD59C8" w:rsidRDefault="00FD59C8" w:rsidP="00FD59C8">
      <w:pPr>
        <w:jc w:val="center"/>
        <w:rPr>
          <w:rFonts w:ascii="Arial" w:hAnsi="Arial" w:cs="Arial"/>
          <w:b/>
          <w:sz w:val="28"/>
          <w:szCs w:val="28"/>
        </w:rPr>
      </w:pPr>
      <w:r w:rsidRPr="00B30D51">
        <w:rPr>
          <w:rFonts w:ascii="Arial" w:hAnsi="Arial" w:cs="Arial"/>
          <w:b/>
          <w:sz w:val="28"/>
          <w:szCs w:val="28"/>
        </w:rPr>
        <w:t xml:space="preserve">PLAN ZAMÓWIEŃ PUBLICZNYCH </w:t>
      </w:r>
      <w:r w:rsidRPr="00B30D51">
        <w:rPr>
          <w:rFonts w:ascii="Arial" w:hAnsi="Arial" w:cs="Arial"/>
          <w:b/>
          <w:sz w:val="28"/>
          <w:szCs w:val="28"/>
        </w:rPr>
        <w:br/>
        <w:t xml:space="preserve">O WARTOŚCI POWYŻEJ </w:t>
      </w:r>
      <w:r w:rsidRPr="00FD59C8">
        <w:rPr>
          <w:rFonts w:ascii="Arial" w:hAnsi="Arial" w:cs="Arial"/>
          <w:b/>
          <w:sz w:val="28"/>
          <w:szCs w:val="28"/>
        </w:rPr>
        <w:t xml:space="preserve">130 000 zł </w:t>
      </w:r>
      <w:r>
        <w:rPr>
          <w:rFonts w:ascii="Arial" w:hAnsi="Arial" w:cs="Arial"/>
          <w:b/>
          <w:sz w:val="28"/>
          <w:szCs w:val="28"/>
        </w:rPr>
        <w:t xml:space="preserve"> NETTO </w:t>
      </w:r>
      <w:r w:rsidRPr="00B30D51">
        <w:rPr>
          <w:rFonts w:ascii="Arial" w:hAnsi="Arial" w:cs="Arial"/>
          <w:b/>
          <w:sz w:val="28"/>
          <w:szCs w:val="28"/>
        </w:rPr>
        <w:t>NA ROK 20</w:t>
      </w:r>
      <w:r>
        <w:rPr>
          <w:rFonts w:ascii="Arial" w:hAnsi="Arial" w:cs="Arial"/>
          <w:b/>
          <w:sz w:val="28"/>
          <w:szCs w:val="28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002"/>
        <w:gridCol w:w="1560"/>
        <w:gridCol w:w="2081"/>
        <w:gridCol w:w="2073"/>
      </w:tblGrid>
      <w:tr w:rsidR="00FD59C8" w:rsidRPr="00C73AA7" w:rsidTr="00730A72">
        <w:tc>
          <w:tcPr>
            <w:tcW w:w="572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02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Rodzaj zamówienia publicznego</w:t>
            </w:r>
          </w:p>
        </w:tc>
        <w:tc>
          <w:tcPr>
            <w:tcW w:w="1560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2081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Tryb zamówienia</w:t>
            </w:r>
          </w:p>
        </w:tc>
        <w:tc>
          <w:tcPr>
            <w:tcW w:w="2073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Termin planowanego udzielenia zamówienia</w:t>
            </w:r>
          </w:p>
        </w:tc>
      </w:tr>
      <w:tr w:rsidR="00FD59C8" w:rsidRPr="00C73AA7" w:rsidTr="00730A72">
        <w:trPr>
          <w:trHeight w:val="445"/>
        </w:trPr>
        <w:tc>
          <w:tcPr>
            <w:tcW w:w="9288" w:type="dxa"/>
            <w:gridSpan w:val="5"/>
            <w:vAlign w:val="center"/>
          </w:tcPr>
          <w:p w:rsidR="00FD59C8" w:rsidRPr="00C73AA7" w:rsidRDefault="00FD59C8" w:rsidP="00FD59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2022 nie jest planowane udzielanie zamówień publicznych o wartości powyżej 130 000 zł netto.</w:t>
            </w:r>
          </w:p>
        </w:tc>
      </w:tr>
    </w:tbl>
    <w:p w:rsidR="00FD59C8" w:rsidRPr="004F4584" w:rsidRDefault="00FD59C8" w:rsidP="00FD59C8">
      <w:pPr>
        <w:rPr>
          <w:rFonts w:ascii="Arial" w:hAnsi="Arial" w:cs="Arial"/>
          <w:sz w:val="20"/>
          <w:szCs w:val="20"/>
        </w:rPr>
      </w:pPr>
    </w:p>
    <w:p w:rsidR="00FD59C8" w:rsidRPr="004F4584" w:rsidRDefault="00FD59C8" w:rsidP="00FD59C8">
      <w:pPr>
        <w:pStyle w:val="Bezodstpw"/>
        <w:rPr>
          <w:rFonts w:ascii="Arial" w:hAnsi="Arial" w:cs="Arial"/>
        </w:rPr>
      </w:pPr>
    </w:p>
    <w:p w:rsidR="00FD59C8" w:rsidRDefault="00FD59C8" w:rsidP="00FD59C8">
      <w:pPr>
        <w:rPr>
          <w:rFonts w:ascii="Arial" w:hAnsi="Arial" w:cs="Arial"/>
          <w:b/>
          <w:sz w:val="20"/>
          <w:szCs w:val="20"/>
        </w:rPr>
      </w:pPr>
      <w:r w:rsidRPr="00C73AA7">
        <w:rPr>
          <w:rFonts w:ascii="Arial" w:hAnsi="Arial" w:cs="Arial"/>
          <w:b/>
          <w:sz w:val="20"/>
          <w:szCs w:val="20"/>
        </w:rPr>
        <w:t xml:space="preserve">Jelenia Góra, </w:t>
      </w:r>
      <w:r>
        <w:rPr>
          <w:rFonts w:ascii="Arial" w:hAnsi="Arial" w:cs="Arial"/>
          <w:b/>
          <w:sz w:val="20"/>
          <w:szCs w:val="20"/>
        </w:rPr>
        <w:t>31</w:t>
      </w:r>
      <w:r w:rsidRPr="00C73AA7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1</w:t>
      </w:r>
      <w:r w:rsidRPr="00C73AA7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22</w:t>
      </w:r>
      <w:r w:rsidR="007B5829">
        <w:rPr>
          <w:rFonts w:ascii="Arial" w:hAnsi="Arial" w:cs="Arial"/>
          <w:b/>
          <w:sz w:val="20"/>
          <w:szCs w:val="20"/>
        </w:rPr>
        <w:t xml:space="preserve"> </w:t>
      </w:r>
      <w:r w:rsidRPr="00C73AA7">
        <w:rPr>
          <w:rFonts w:ascii="Arial" w:hAnsi="Arial" w:cs="Arial"/>
          <w:b/>
          <w:sz w:val="20"/>
          <w:szCs w:val="20"/>
        </w:rPr>
        <w:t>r</w:t>
      </w:r>
      <w:r w:rsidR="007B5829">
        <w:rPr>
          <w:rFonts w:ascii="Arial" w:hAnsi="Arial" w:cs="Arial"/>
          <w:b/>
          <w:sz w:val="20"/>
          <w:szCs w:val="20"/>
        </w:rPr>
        <w:t>.</w:t>
      </w:r>
    </w:p>
    <w:p w:rsidR="00116CD6" w:rsidRDefault="00116CD6"/>
    <w:sectPr w:rsidR="00116CD6" w:rsidSect="0011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59C8"/>
    <w:rsid w:val="00116CD6"/>
    <w:rsid w:val="002D14E1"/>
    <w:rsid w:val="007064B5"/>
    <w:rsid w:val="00715FAD"/>
    <w:rsid w:val="00756B0B"/>
    <w:rsid w:val="007B5829"/>
    <w:rsid w:val="00831186"/>
    <w:rsid w:val="00B166F1"/>
    <w:rsid w:val="00B86262"/>
    <w:rsid w:val="00C102DD"/>
    <w:rsid w:val="00EC7CFD"/>
    <w:rsid w:val="00F77909"/>
    <w:rsid w:val="00FD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9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2022-03-18T18:15:00Z</dcterms:created>
  <dcterms:modified xsi:type="dcterms:W3CDTF">2022-03-18T18:22:00Z</dcterms:modified>
</cp:coreProperties>
</file>